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start"/>
        <w:rPr/>
      </w:pPr>
      <w:r>
        <w:rPr/>
        <w:t>I</w:t>
      </w:r>
      <w:r>
        <w:rPr/>
        <w:t>NFORMACJE DOTYCZĄCE BEZPIECZEŃSTWA I INSTRUKCJA UŻYTKOWANIA (GPSR)</w:t>
      </w:r>
    </w:p>
    <w:p>
      <w:pPr>
        <w:pStyle w:val="BodyText"/>
        <w:bidi w:val="0"/>
        <w:jc w:val="start"/>
        <w:rPr/>
      </w:pPr>
      <w:r>
        <w:rPr>
          <w:b/>
        </w:rPr>
        <w:t>Grupa produktów:</w:t>
      </w:r>
      <w:r>
        <w:rPr/>
        <w:t xml:space="preserve"> Tekstylne akcesoria odzieżowe / Szale zimowe / Chusty i otulacze</w:t>
      </w:r>
    </w:p>
    <w:p>
      <w:pPr>
        <w:pStyle w:val="Heading3"/>
        <w:bidi w:val="0"/>
        <w:jc w:val="start"/>
        <w:rPr/>
      </w:pPr>
      <w:r>
        <w:rPr/>
        <w:t>1. Przeznaczenie i ogólne zasady użytkowania</w:t>
      </w:r>
    </w:p>
    <w:p>
      <w:pPr>
        <w:pStyle w:val="BodyText"/>
        <w:bidi w:val="0"/>
        <w:jc w:val="start"/>
        <w:rPr/>
      </w:pPr>
      <w:r>
        <w:rPr/>
        <w:t>Produkty z tej kategorii przeznaczone są do codziennego użytku odzieżowego w celach ochronnych przed chłodem i wiatrem oraz jako element dekoracyjny garderoby.</w:t>
      </w:r>
    </w:p>
    <w:p>
      <w:pPr>
        <w:pStyle w:val="BodyText"/>
        <w:bidi w:val="0"/>
        <w:jc w:val="start"/>
        <w:rPr/>
      </w:pPr>
      <w:r>
        <w:rPr/>
        <w:t>Przed pierwszym użyciem zaleca się rozpakowanie produktu oraz usunięcie wszelkich elementów opakowaniowych (np. folia, etykiety papierowe, mocowania plastikowe).</w:t>
      </w:r>
    </w:p>
    <w:p>
      <w:pPr>
        <w:pStyle w:val="Heading3"/>
        <w:bidi w:val="0"/>
        <w:jc w:val="start"/>
        <w:rPr/>
      </w:pPr>
      <w:r>
        <w:rPr/>
        <w:t>2. Ostrzeżenia i środki ostrożności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b/>
        </w:rPr>
        <w:t>Bezpieczeństwo dzieci:</w:t>
      </w:r>
      <w:r>
        <w:rPr/>
        <w:t xml:space="preserve"> Produkty z wykończeniem w postaci frędzli lub troczków nie są zabawkami. Należy zachować ostrożność przy stosowaniu u małych dzieci z uwagi na ryzyko zaplątania.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b/>
        </w:rPr>
        <w:t>Materiały opakowaniowe:</w:t>
      </w:r>
      <w:r>
        <w:rPr/>
        <w:t xml:space="preserve"> Woreczki foliowe oraz etykiety należy trzymać z dala od niemowląt i małych dzieci, aby zapobiec ryzyku uduszenia.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b/>
        </w:rPr>
        <w:t>Źródła ognia:</w:t>
      </w:r>
      <w:r>
        <w:rPr/>
        <w:t xml:space="preserve"> Produkty tekstylne (w tym z włókien syntetycznych, takich jak akryl czy poliester) są materiałami łatwopalnymi. Należy trzymać je z dala od otwartego ognia, grzejników, kominków oraz innych bezpośrednich źródeł wysokiej temperatury.</w:t>
      </w:r>
    </w:p>
    <w:p>
      <w:pPr>
        <w:pStyle w:val="Heading3"/>
        <w:bidi w:val="0"/>
        <w:jc w:val="start"/>
        <w:rPr/>
      </w:pPr>
      <w:r>
        <w:rPr/>
        <w:t>3. Konserwacja i pielęgnacja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b/>
        </w:rPr>
        <w:t>Pranie i czyszczenie:</w:t>
      </w:r>
      <w:r>
        <w:rPr/>
        <w:t xml:space="preserve"> Zaleca się pranie ręczne lub pranie w pralce w programie delikatnym/wełnianym (temperatura do 30°C) przy użyciu łagodnych środków piorących.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b/>
        </w:rPr>
        <w:t>Suszenie:</w:t>
      </w:r>
      <w:r>
        <w:rPr/>
        <w:t xml:space="preserve"> Suszyć w stanie rozłożonym na płasko. Nie suszyć w suszarkach bębnowych, aby uniknąć zmechacenia, rozciągnięcia lub odkształcenia materiału.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b/>
        </w:rPr>
        <w:t>Prasowanie:</w:t>
      </w:r>
      <w:r>
        <w:rPr/>
        <w:t xml:space="preserve"> Prasować w niskiej temperaturze (jeśli to konieczne) lub unikać prasowania w przypadku dzianin puszystych.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 w:characterSet="windows-125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Heading1">
    <w:name w:val="heading 1"/>
    <w:basedOn w:val="Nagwek"/>
    <w:next w:val="BodyText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Heading3">
    <w:name w:val="heading 3"/>
    <w:basedOn w:val="Nagwek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LibreOffice/26.2.6.3$Windows_X86_64 LibreOffice_project/8221e31b3ac356a1623c672912a3d2b492f7e3d1</Application>
  <AppVersion>15.0000</AppVersion>
  <Pages>1</Pages>
  <Words>214</Words>
  <Characters>1383</Characters>
  <CharactersWithSpaces>1578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2026-10-21T15:36:50Z</dcterms:created>
  <dc:creator/>
  <dc:description/>
  <dc:language>pl-PL</dc:language>
  <cp:lastModifiedBy/>
  <dcterms:modified xsi:type="dcterms:W3CDTF">2026-10-21T15:37:27Z</dcterms:modified>
  <cp:revision>1</cp:revision>
  <dc:subject/>
  <dc:title/>
</cp:coreProperties>
</file>